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D14" w:rsidRDefault="00641D14" w:rsidP="00641D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641D14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Лекция</w:t>
      </w:r>
    </w:p>
    <w:p w:rsidR="00641D14" w:rsidRPr="00641D14" w:rsidRDefault="00641D14" w:rsidP="00641D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b/>
          <w:color w:val="FF0000"/>
          <w:sz w:val="28"/>
          <w:szCs w:val="28"/>
        </w:rPr>
        <w:t>«Современное состояние техносферы и техносферной безопасности. Защита человека и среды обитания от вредных и опасных факторов природного и техногенного происхождения»</w:t>
      </w:r>
    </w:p>
    <w:p w:rsid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b/>
          <w:color w:val="FF0000"/>
          <w:sz w:val="28"/>
          <w:szCs w:val="28"/>
        </w:rPr>
        <w:t>Цель:</w:t>
      </w: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41D14">
        <w:rPr>
          <w:rFonts w:ascii="Times New Roman" w:hAnsi="Times New Roman" w:cs="Times New Roman"/>
          <w:color w:val="FF0000"/>
          <w:sz w:val="28"/>
          <w:szCs w:val="28"/>
        </w:rPr>
        <w:t>рассмотреть современное состояние техносферной безопасности, принципы, методы, средства защиты человека и среды обитания от вредных и опасных факторов природного и техногенного происхождения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     Люди вторгаются в природу, ещё не изучив все её законы, создают новые технологии и тем самым формируют свою собственную, искусственную среду обитания – техносферу.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Техносфера – это регион биосферы в прошлом, преобразованный людьми с помощью прямого или косвенного воздействия технических средств, в целях наилучшего соответствия своим материальным и социально-экономическим потребностям. Техносфера, созданная человеком с помощью технических средств, представляет собой территории, занятые городами, поселками, сельскими населенными пунктами, промышленными зонами и предприятиями. Она создана для обеспечения человека комфортными условиями проживания и защиты от опасностей естественных процессов и явлений природы. К техносферным относятся условия пребывания людей на объектах экономики, на транспорте, в быту, на территориях городов и поселков.</w:t>
      </w:r>
      <w:r w:rsidRPr="00641D14">
        <w:rPr>
          <w:rStyle w:val="a4"/>
          <w:rFonts w:ascii="Times New Roman" w:hAnsi="Times New Roman" w:cs="Times New Roman"/>
          <w:color w:val="FF0000"/>
          <w:sz w:val="28"/>
          <w:szCs w:val="28"/>
        </w:rPr>
        <w:footnoteReference w:id="1"/>
      </w: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Техносфера рукотворна, она не развивается сама по себе и после создания может только деградировать. В процессе жизнедеятельности человек, помимо естественной среды, непрерывно взаимодействует ещё и с людьми, образующими так называемую "социальную среду". Она формируется и используется человеком для продолжения рода, обмена опытами знаниями, для удовлетворения своих духовных потребностей и накопления интеллектуальных ценностей.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При создании техносферы человек стремится к повышению комфортности обитания, обеспечению защиты от внешних естественных воздействий. При этом техносферные условия наряду с положительным оказывает и негативное воздействие на человека и окружающую природную среду. Комплекс негативных факторов, связанных с созданием и развитием техносферы включает: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химическое загрязнение – повышение содержания вредных химических веществ в воздухе, воде, почве, продуктах питания;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физическое (параметрическое) загрязнение – изменение физических параметров среды обитания (повышение температуры, уровня шума, радиационного и электромагнитного фона);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lastRenderedPageBreak/>
        <w:t>биологическое загрязнение – увеличение содержания болезнетворных микроорганизмов, рост заболеваемости, появление новых опасных инфекций;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негативные социальные и психологические факторы, обусловленные социальным и информационным стрессом, ведущие к росту психосоматических заболеваний, росту преступности, наркомании, суицидам.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Pr="00641D14">
        <w:rPr>
          <w:rFonts w:ascii="Times New Roman" w:hAnsi="Times New Roman" w:cs="Times New Roman"/>
          <w:b/>
          <w:color w:val="FF0000"/>
          <w:sz w:val="28"/>
          <w:szCs w:val="28"/>
        </w:rPr>
        <w:t>Основными негативными факторами техносферы являются: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-Вредный, тяжелый, напряженный труд, связанный с деятельностью человека в производственной среде, обладающей опасными и вредными факторами.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-Загрязнение воздуха, воды, почвы и продуктов питания вредными и опасными химическими веществами, вызванное поступлением в окружающую среду токсичных выбросов и сбросов предприятий, а также промышленных и бытовых отходов.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-Воздействие на человека шума, вибрации, теплового, электромагнитного и ионизирующего излучений, вызванное эксплуатацией промышленных объектов и технических систем.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-Высокий риск гибели или повреждения здоровья в результате техногенных аварий и катастроф на транспорте, на объектах энергетики и в промышленности.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-Социальная напряженность, конфликты и стрессы, причиной которых является высокая плотность и скученность населения.</w:t>
      </w:r>
      <w:r w:rsidRPr="00641D14">
        <w:rPr>
          <w:rStyle w:val="a4"/>
          <w:rFonts w:ascii="Times New Roman" w:hAnsi="Times New Roman" w:cs="Times New Roman"/>
          <w:color w:val="FF0000"/>
          <w:sz w:val="28"/>
          <w:szCs w:val="28"/>
        </w:rPr>
        <w:footnoteReference w:id="2"/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         В России на сегодняшний день почти 4 млн. человек трудятся в неблагоприятных условиях (запыленность, загазованность, шум, вибрация и т.д.). В результате наблюдается высокий уровень профессиональных заболеваний и острых отравлений, сокращение продолжительности жизни. В сфере промышленного производства также высок уровень травматизма. Наибольшее количество несчастных случаев происходит в строительстве и при производстве строительных материалов, в жилищно-коммунальном хозяйстве и бытовом обслуживании населения, городском транспорте, связи, а также в оборонной промышленности. По показателям смертельного травматизма на производстве Россия опережает развитые страны мира. Количество смертельных случаев в промышленности на 1000 работающих для России почти на порядок выше, чем в США, Финляндии, Японии, Великобритании. Кроме того, производство является главным загрязнителем окружающей среды.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     Практические задачи БЖД включают выбор принципов защиты, рациональное использование средств защиты человека и природной среды от негативного воздействия техногенных источников и стихийных явлений.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    Реализация этих задач обуславливает цель и содержание БЖД — обеспечение комфортных условий деятельности человека на всех стадиях его </w:t>
      </w:r>
      <w:r w:rsidRPr="00641D14">
        <w:rPr>
          <w:rFonts w:ascii="Times New Roman" w:hAnsi="Times New Roman" w:cs="Times New Roman"/>
          <w:color w:val="FF0000"/>
          <w:sz w:val="28"/>
          <w:szCs w:val="28"/>
        </w:rPr>
        <w:lastRenderedPageBreak/>
        <w:t>жизненного цикла и нормативно допустимых уровней воздействия негативных факторов на человека и природную среду, что создаёт предпосылки для наивысшей работоспособности и продуктивности труда.Выбор оптимальных параметров и организации среды деятельности и отдыха основан на учёте физиологических показателей человека, его психологического состояния, требует глубокого знания анатомо-физиологических особенностей человека и его функциональных возможностей.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     Решение задач БЖД при проектировании и эксплуатации технических систем невозможно без знания инженером уровней допустимого воздействия опасных и вредных факторов на человека и среду обитания, а также без знания негативных последствий, возникающих при нарушении нормативных требований. Разрабатывая новую технику, инженер обязан обеспечить не только её функциональное совершенство, технологичность и приемлемые экономические показатели, но и достичь требуемых уровней её экологичности и безопасности. 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b/>
          <w:color w:val="FF0000"/>
          <w:sz w:val="28"/>
          <w:szCs w:val="28"/>
        </w:rPr>
        <w:t>Безопасность технологических процессов обеспечивается</w:t>
      </w:r>
      <w:r w:rsidRPr="00641D14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на стадии проектирования технологии;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на стадии постановки новой продукции на производство;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на стадии эксплуатации технологии;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на стадии утилизации или ликвидации продукции после отработки ресурса.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Основными методами оценки соответствия производственных процессов требованиям безопасности являются: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На первой стадии - метод экспертной оценки полного учета требований безопасности и гигиены труда, предусмотренных соответствующими стандартами ССБТ, правилами и нормами безопасности и гигиены труда.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На второй стадии - проверка новых технических решений должна осуществляться при лабораторных, стендовых и других исследовательских испытаниях моделей, макетов и экспериментальных образцов продукции в условиях, имитирующих реальные условия эксплуатации. Согласно ГОСТ 15.001-88 "Системы разработки и постановки продукции на производство. Продукция производственно-технического назначения" устанавливается специальный порядок постановки новой продукции на производство путем приемочных испытаний по типовым методикам испытаний, что позволяет обеспечить выполнение всех требований безопасности.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На третьей стадии - проведение сопоставления фактической величины контролируемого опасного или вредного факторов с допустимыми их значениями в соответствии с нормативными документами.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На четвертой стадии - переработка промышленных отходов, производящаяся на специальных полигонах, создаваемых в соответствии с требованиями рекомендации “Система управления производственным оборудованием и промышленным предприятием. Рекомендации по разработке, внедрению и совершенствованию” и предназначенных для </w:t>
      </w:r>
      <w:r w:rsidRPr="00641D14">
        <w:rPr>
          <w:rFonts w:ascii="Times New Roman" w:hAnsi="Times New Roman" w:cs="Times New Roman"/>
          <w:color w:val="FF0000"/>
          <w:sz w:val="28"/>
          <w:szCs w:val="28"/>
        </w:rPr>
        <w:lastRenderedPageBreak/>
        <w:t>централизованного сбора, обезвреживания и захоронения токсичных отходов промышленных предприятий.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       Согласно требованиям ГОСТ 12.3.002-75 "Процессы производственные. Общие требования безопасности" безопасность производственных процессов в течение всего времени их функционирования должна быть обеспечена: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1. Выбором промышленных технологических процессов, а также приемов, режимов работы и порядка обслуживания производственного оборудования.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Основными требованиями безопасности к технологическим процессам являются: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1) устранение непосредственного контакта работающих с исходными материалами, заготовками, полуфабрикатами, готовой продукцией и отходами производства, оказывающими вредное действие. Необходимо стремиться выбирать такие исходные материалы, заготовки и т.п., которые не оказывают вредного воздействия на работающих. При невозможности должны применяться соответствующие средства защиты людей;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2) замена технологических процессов и операций, связанных с возникновением опасных и вредных производственных факторов, процессами и операциями, при которых указанные факторы отсутствуют или обладают меньшей интенсивностью;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3) комплексная механизация, автоматизация, применение дистанционного управления технологическими процессами и операциями при наличии опасных и вредных производственных факторов;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4) герметизация оборудования;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5) применение средств защиты работающих.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Применение средств защиты работающих должно обеспечивать: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удаление опасных и вредных веществ и материалов из рабочей зоны;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снижение уровня вредных факторов до нормативных величин;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защиту работающих от действия опасных и вредных производственных факторов, сопутствующих принятой технологии и условиями работы;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защиту работающих от действия опасных и вредных производственных факторов, возникающих при нарушении технологического процесса;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6) рациональная организация труда и отдыха, оптимальное распределение функций между человеком и оборудованием с целью профилактики монотонности и гиподинамии, а также ограничения тяжести труда;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7) своевременное получение информации о возникновении опасных и вредных производственных факторов на отдельных технологических операциях (причем системы получения такой информации необходимо выполнять по принципу устройств автоматического действия с выводом на системы предупреждающей сигнализации);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lastRenderedPageBreak/>
        <w:t>8) внедрение систем контроля и управления технологическими процессами, обеспечивающими защиту работающих и аварийное отключение производственного оборудования;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9) своевременное удаление и обезвреживание отходов производства, являющихся источниками опасных и вредных производственных факторов;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10) обеспечение пожаро- и взрывобезопасности;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11) производственные процессы не должны загрязнять окружающую среду (воздух, почву, водоемы) вредными веществами.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2. Выбором производственных помещений или производственных площадок для процессов, выполняемых вне производственных помещений.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В каждом конкретном случае требования безопасности к производственным помещениям и площадкам формируются, исходя из требований действующих строительных норм и правил, утвержденных в соответствующем порядке.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3. Выбором производственного оборудования. Применяемое в технологическом процессе оборудование должно быть безопасным и отвечать требованиям соответствующих нормативно-технических документов.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4. Размещением производственного оборудования и организацией рабочих мест.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Размещение производственного оборудования, исходных материалов, заготовок, полуфабрикатов, готовой продукции и отходов производства в производственных помещениях и на рабочих местах не должно представлять опасности для персонала. Расстояние между единицами оборудования, а также между оборудованием и стенами производственных зданий, сооружений и помещений должно соответствовать требованиям действующих норм технологического проектирования, строительным нормам и правилам.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Правильная организация рабочих мест предполагает учет эргономических требований (экономию движений, исключение неудобных поз при обслуживании оборудования и пультов управления, правильную компоновку органов управления и т.п.).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Уровни опасных и вредных производственных факторов на рабочих местах должны соответствовать требованиям соответствующих нормативных документов.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5. Выбором способов хранения и транспортирования исходных материалов, заготовок, полуфабрикатов, готовой продукции и отходов производства. Хранение исходных материалов, готовой продукции, отходов производства и т.п. должно предусматривать: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применение способов хранения, исключающих возникновение опасных и вредных производственных факторов;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использование безопасных устройств для хранения (контейнеры, герметично закрывающиеся бункеры и т.п.);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механизацию и автоматизацию погрузо-разгрузочных работ.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При транспортировании необходимо обеспечивать: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lastRenderedPageBreak/>
        <w:t>- использование безопасных транспортных коммуникаций;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применение средств транспортирования, исключающих возникновение опасных и вредных производственных факторов (например, спецподвижной состав);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- механизацию и автоматизацию транспортирования.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Ручные и механизированные транспортные средства ускоряют процесс перемещения материалов или заготовок между станками и рабочими местами.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Механизация удаления отходов, в особенности стружки, окалины и т.п., уменьшает опасность травмирования станочников и вспомогательных рабочих. Сыпучие материалы и стружку рекомендуется удалять от станков и из цеха специальными транспортерами, установленными под полом помещения.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6. Профессиональным отбором и обучением работающих.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Безопасность производственного оборудования - это свойство сохранять соответствие требованиям безопасности труда при выполнении заданных функций в условиях, установленных нормативно-технической документацией.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Общие требования безопасности, предъявляемые к оборудованию, и специфические требования безопасности к отдельным видам оборудования содержатся в системе стандартов безопасности труда. Например, ГОСТ 12.2.003-91 «Оборудование производственное. Общие требования безопасности».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Любое оборудование независимо от назначения должно отвечать следующим требованиям: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быть безопасным при монтаже, ремонте, модернизации и эксплуатации, при транспортировке и хранении в течение всего срока службы;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не загрязнять окружающую среду выбросами и сбросами вредных веществ, содержание которых превышает норму;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быть надежным в течение срока, установленного эксплуатационно-технической документацией;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материалы конструкции не должны быть вредными и опасными;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составные части оборудования при повреждении не должны создавать опасность;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конструкция машины должна исключать контакт работающих с горячими (с t выше</w:t>
      </w:r>
      <w:r w:rsidRPr="00641D14">
        <w:rPr>
          <w:rStyle w:val="apple-converted-space"/>
          <w:rFonts w:ascii="Times New Roman" w:hAnsi="Times New Roman" w:cs="Times New Roman"/>
          <w:color w:val="FF0000"/>
          <w:sz w:val="28"/>
          <w:szCs w:val="28"/>
        </w:rPr>
        <w:t> </w:t>
      </w:r>
      <w:r w:rsidRPr="00641D14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0A4B9CD1" wp14:editId="11CBA57E">
            <wp:extent cx="333375" cy="161925"/>
            <wp:effectExtent l="0" t="0" r="9525" b="9525"/>
            <wp:docPr id="1" name="Рисунок 1" descr="clip_image13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_image13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1D14">
        <w:rPr>
          <w:rFonts w:ascii="Times New Roman" w:hAnsi="Times New Roman" w:cs="Times New Roman"/>
          <w:color w:val="FF0000"/>
          <w:sz w:val="28"/>
          <w:szCs w:val="28"/>
        </w:rPr>
        <w:t>) и переохлажденными частями;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выделение и поглощение теплоты оборудованием должно быть в пределах допустимого в рабочей зоне;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конструкция оборудования должна обеспечивать защиту от электрического тока;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при прекращении подачи энергоносителя к приводам оборудования эти устройства не должны представлять опасность;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конструкция не должна создавать шум, вибрацию, излучения выше норм;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lastRenderedPageBreak/>
        <w:t>· исключать пожаро- и взрывоопасность.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Безопасность производственного оборудования обеспечивается: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включением требований безопасности в техническую документацию по монтажу, ремонту, транспортировке и хранению;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выбором принципов действия, конструктивных схем, элементов конструкции;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применением средств механизации, автоматизации и дистанционного управления;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выполнением эргономических требований;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применением в конструкции технических средств безопасности и производственной санитарии.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При выборе конструктивного решения и отдельных систем оборудования нужно учитывать следующие требования: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Все движущиеся части оборудования по возможности заключают в компактные корпуса, имеющие минимум острых граней и кромок, выступающих частей.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Внешние контуры защитных устройств необходимо вписывать в контуры основного оборудования. Средства защиты должны быть многофункционального типа, то есть решать несколько задач одновременно. Так, корпуса машин и механизмов, станины станков должны обеспечивать не только ограждение опасных элементов, но и снижение уровня шума и вибрации. Ограждение абразивного круга заточного станка должно конструктивно совмещаться с системой местной вытяжной вентиляции.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В оборудовании не рекомендуется использовать системы и элементы, являющиеся источниками опасных и вредных факторов, а при необходимости их применения предусматривать соответствующие средства защиты.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Установки повышенной опасности должны быть выполнены с учетом специальных требований органов Госнадзора. Например, электропривод - с учетом «Правил устройства электрических установок»; в случае использования рабочих тел под давлением, не равным атмосферному, а также при конструировании и эксплуатации грузоподъемных машин необходимо соблюдать требования Госгортехнадзора России.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     Для безопасного подъема и перемещения узлов и агрегатов при монтаже, демонтаже и ремонте отдельные крупногабаритные части машин должны иметь специальные устройства для строповки (петли, лапы), которые располагают с учетом центра масс груза.Надежность машин и механизмов определяется вероятностью их отказа, в результате которого наступает прекращение их функционирования. Такого рода нарушения могут явиться причиной аварий, травм. Большое значение в обеспечении надежности имеет прочность конструктивных элементов. Конструктивная прочность машин и агрегатов определяется прочностными характеристиками как материала конструкции, так и его крепежных соединений (швы, заклепки, штифты, резьбовые соединения), а также условиями их эксплуатации (наличие смазки, коррозия под действием окружающей среды...). Выбор конструкционных </w:t>
      </w:r>
      <w:r w:rsidRPr="00641D14">
        <w:rPr>
          <w:rFonts w:ascii="Times New Roman" w:hAnsi="Times New Roman" w:cs="Times New Roman"/>
          <w:color w:val="FF0000"/>
          <w:sz w:val="28"/>
          <w:szCs w:val="28"/>
        </w:rPr>
        <w:lastRenderedPageBreak/>
        <w:t>материалов машин и механизмов производится с учетом потенциально возможных опасных и вредных факторов. Например, в оборудовании для производства, где возможно образование взрывоопасной среды, нельзя использовать искрящиеся материалы. Обычные конструкционные материалы не допускается использовать в установках, работающих под давлением, в условиях агрессивных сред и при высоких и низких температурах. Применение в конструкциях машин средств механизации и автоматизации управления позволяет резко снизить травматизм. Особенно это характерно для кузнечно-прессовочного оборудования, деревообрабатывающего, литейного, термического.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    Надежность работы технологического оборудования во многом определяется эффективностью действия обсуживающего персонала. Поэтому производственное оборудование и рабочее место оператора следует проектировать с учетом физиологических и психологических особенностей человека и его антропометрических данных. Необходимо обеспечить возможность быстрого правильного считывания показаний КИП и четкого восприятия сигналов. Согласно ГОСТ 12.2.064-81 «Органы управления производственным оборудованием» органы управ</w:t>
      </w:r>
      <w:bookmarkStart w:id="0" w:name="_GoBack"/>
      <w:bookmarkEnd w:id="0"/>
      <w:r w:rsidRPr="00641D14">
        <w:rPr>
          <w:rFonts w:ascii="Times New Roman" w:hAnsi="Times New Roman" w:cs="Times New Roman"/>
          <w:color w:val="FF0000"/>
          <w:sz w:val="28"/>
          <w:szCs w:val="28"/>
        </w:rPr>
        <w:t>ления производственным оборудованием должны соответствовать следующим требованиям: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иметь форму, размеры и поверхность, безопасные и удобные для работы;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располагаться в рабочей зоне так, чтобы расстояние между ними не затрудняло выполнения операций;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размещаться с учетом требуемых для их перемещений усилий и направлений;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компоновка органов управления должна учитывать последовательность и частоту их использования;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>· приводиться в действие усилиями, не превышающими установленных соответствующими нормами.</w:t>
      </w:r>
    </w:p>
    <w:p w:rsidR="00641D14" w:rsidRPr="00641D14" w:rsidRDefault="00641D14" w:rsidP="00641D14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1D14">
        <w:rPr>
          <w:rFonts w:ascii="Times New Roman" w:hAnsi="Times New Roman" w:cs="Times New Roman"/>
          <w:color w:val="FF0000"/>
          <w:sz w:val="28"/>
          <w:szCs w:val="28"/>
        </w:rPr>
        <w:t xml:space="preserve">       Многие системы безопасности взаимосвязаны между собой как по негативным воздействиям, так и средствам достижения безопасности. Обеспечение безопасности жизнедеятельности человека в техносфере почти всегда неразрывно связано с решением задач по охране природной среды. Техносфера – это феномен, значение которого с точки зрения влияния на человеческое общество, на человека неоднозначно. Она представляется венцом развития техники, победой технического начала над началом органическим. В ближайшем будущем человечество должно научиться прогнозировать негативные воздействия и обеспечивать безопасность принимаемых решений на стадии их разработки, а для защиты от действующих негативных факторов создавать и использовать защитные средства и мероприятия, всемерно ограничивая зоны действия и уровни негативных факторов.</w:t>
      </w:r>
    </w:p>
    <w:p w:rsidR="00641D14" w:rsidRPr="00641D14" w:rsidRDefault="00641D14" w:rsidP="00641D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C73FD" w:rsidRPr="00641D14" w:rsidRDefault="005E1C9F" w:rsidP="00641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C73FD" w:rsidRPr="0064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D14" w:rsidRDefault="00641D14" w:rsidP="00641D14">
      <w:pPr>
        <w:spacing w:after="0" w:line="240" w:lineRule="auto"/>
      </w:pPr>
      <w:r>
        <w:separator/>
      </w:r>
    </w:p>
  </w:endnote>
  <w:endnote w:type="continuationSeparator" w:id="0">
    <w:p w:rsidR="00641D14" w:rsidRDefault="00641D14" w:rsidP="0064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D14" w:rsidRDefault="00641D14" w:rsidP="00641D14">
      <w:pPr>
        <w:spacing w:after="0" w:line="240" w:lineRule="auto"/>
      </w:pPr>
      <w:r>
        <w:separator/>
      </w:r>
    </w:p>
  </w:footnote>
  <w:footnote w:type="continuationSeparator" w:id="0">
    <w:p w:rsidR="00641D14" w:rsidRDefault="00641D14" w:rsidP="00641D14">
      <w:pPr>
        <w:spacing w:after="0" w:line="240" w:lineRule="auto"/>
      </w:pPr>
      <w:r>
        <w:continuationSeparator/>
      </w:r>
    </w:p>
  </w:footnote>
  <w:footnote w:id="1">
    <w:p w:rsidR="00641D14" w:rsidRDefault="00641D14" w:rsidP="00641D14">
      <w:pPr>
        <w:spacing w:line="360" w:lineRule="auto"/>
        <w:jc w:val="both"/>
        <w:rPr>
          <w:sz w:val="24"/>
          <w:szCs w:val="24"/>
        </w:rPr>
      </w:pPr>
    </w:p>
  </w:footnote>
  <w:footnote w:id="2">
    <w:p w:rsidR="00641D14" w:rsidRDefault="00641D14" w:rsidP="00641D14">
      <w:pPr>
        <w:spacing w:line="360" w:lineRule="auto"/>
        <w:jc w:val="both"/>
        <w:rPr>
          <w:sz w:val="24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E067A"/>
    <w:multiLevelType w:val="hybridMultilevel"/>
    <w:tmpl w:val="61686A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6F0"/>
    <w:rsid w:val="002316F0"/>
    <w:rsid w:val="005E1C9F"/>
    <w:rsid w:val="00641D14"/>
    <w:rsid w:val="006A5452"/>
    <w:rsid w:val="00B52451"/>
    <w:rsid w:val="00EA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1D1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641D14"/>
  </w:style>
  <w:style w:type="character" w:styleId="a4">
    <w:name w:val="footnote reference"/>
    <w:basedOn w:val="a0"/>
    <w:uiPriority w:val="99"/>
    <w:semiHidden/>
    <w:unhideWhenUsed/>
    <w:rsid w:val="00641D14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641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1D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1D1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641D14"/>
  </w:style>
  <w:style w:type="character" w:styleId="a4">
    <w:name w:val="footnote reference"/>
    <w:basedOn w:val="a0"/>
    <w:uiPriority w:val="99"/>
    <w:semiHidden/>
    <w:unhideWhenUsed/>
    <w:rsid w:val="00641D14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641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1D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lect.ru/images/stories/clip_image131_2_583d973366522e99693304d95c74b5d4.gi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2898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2016-11-19T14:29:00Z</dcterms:created>
  <dcterms:modified xsi:type="dcterms:W3CDTF">2016-11-19T15:48:00Z</dcterms:modified>
</cp:coreProperties>
</file>